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4B" w:rsidRDefault="000E3261" w:rsidP="00CA3BDA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县级供销合作社基层</w:t>
      </w:r>
      <w:r w:rsidR="00DD7A98">
        <w:rPr>
          <w:rFonts w:ascii="方正小标宋简体" w:eastAsia="方正小标宋简体" w:hint="eastAsia"/>
          <w:sz w:val="36"/>
          <w:szCs w:val="36"/>
        </w:rPr>
        <w:t>组织现状</w:t>
      </w:r>
      <w:r>
        <w:rPr>
          <w:rFonts w:ascii="方正小标宋简体" w:eastAsia="方正小标宋简体" w:hint="eastAsia"/>
          <w:sz w:val="36"/>
          <w:szCs w:val="36"/>
        </w:rPr>
        <w:t>调查表</w:t>
      </w:r>
    </w:p>
    <w:p w:rsidR="00204B4B" w:rsidRDefault="000E3261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填报单位：</w:t>
      </w:r>
      <w:r>
        <w:rPr>
          <w:rFonts w:ascii="宋体" w:hAnsi="宋体" w:hint="eastAsia"/>
          <w:szCs w:val="21"/>
          <w:u w:val="single"/>
        </w:rPr>
        <w:t xml:space="preserve">     </w:t>
      </w:r>
      <w:r w:rsidR="00DF5BCB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</w:rPr>
        <w:t>县供销合作社                填报日期：</w:t>
      </w:r>
      <w:r w:rsidR="00DD7A98">
        <w:rPr>
          <w:rFonts w:ascii="宋体" w:hAnsi="宋体" w:hint="eastAsia"/>
          <w:szCs w:val="21"/>
          <w:u w:val="single"/>
        </w:rPr>
        <w:t xml:space="preserve">      </w:t>
      </w:r>
      <w:r w:rsidR="00DF5BCB">
        <w:rPr>
          <w:rFonts w:ascii="宋体" w:hAnsi="宋体" w:hint="eastAsia"/>
          <w:szCs w:val="21"/>
        </w:rPr>
        <w:t>年</w:t>
      </w:r>
      <w:r w:rsidR="00DD7A98">
        <w:rPr>
          <w:rFonts w:ascii="宋体" w:hAnsi="宋体" w:hint="eastAsia"/>
          <w:szCs w:val="21"/>
          <w:u w:val="single"/>
        </w:rPr>
        <w:t xml:space="preserve">    </w:t>
      </w:r>
      <w:r w:rsidR="00DF5BCB">
        <w:rPr>
          <w:rFonts w:ascii="宋体" w:hAnsi="宋体" w:hint="eastAsia"/>
          <w:szCs w:val="21"/>
        </w:rPr>
        <w:t>月</w:t>
      </w:r>
      <w:r w:rsidR="00DD7A98">
        <w:rPr>
          <w:rFonts w:ascii="宋体" w:hAnsi="宋体" w:hint="eastAsia"/>
          <w:szCs w:val="21"/>
          <w:u w:val="single"/>
        </w:rPr>
        <w:t xml:space="preserve">    </w:t>
      </w:r>
      <w:r w:rsidR="00DF5BCB">
        <w:rPr>
          <w:rFonts w:ascii="宋体" w:hAnsi="宋体" w:hint="eastAsia"/>
          <w:szCs w:val="21"/>
        </w:rPr>
        <w:t>日</w:t>
      </w:r>
    </w:p>
    <w:p w:rsidR="00204B4B" w:rsidRPr="00DD7A98" w:rsidRDefault="000E3261">
      <w:pPr>
        <w:spacing w:line="4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填 表 人：</w:t>
      </w:r>
      <w:r w:rsidR="00DD7A98">
        <w:rPr>
          <w:rFonts w:ascii="宋体" w:hAnsi="宋体" w:hint="eastAsia"/>
          <w:szCs w:val="21"/>
          <w:u w:val="single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  </w:t>
      </w:r>
      <w:r w:rsidR="00DF5BCB"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szCs w:val="21"/>
        </w:rPr>
        <w:t>联系电话：</w:t>
      </w:r>
      <w:r w:rsidR="00DD7A98">
        <w:rPr>
          <w:rFonts w:ascii="宋体" w:hAnsi="宋体" w:hint="eastAsia"/>
          <w:szCs w:val="21"/>
          <w:u w:val="single"/>
        </w:rPr>
        <w:t xml:space="preserve">                   </w:t>
      </w:r>
    </w:p>
    <w:tbl>
      <w:tblPr>
        <w:tblW w:w="8533" w:type="dxa"/>
        <w:tblInd w:w="93" w:type="dxa"/>
        <w:tblLayout w:type="fixed"/>
        <w:tblLook w:val="04A0"/>
      </w:tblPr>
      <w:tblGrid>
        <w:gridCol w:w="1277"/>
        <w:gridCol w:w="4720"/>
        <w:gridCol w:w="14"/>
        <w:gridCol w:w="1155"/>
        <w:gridCol w:w="22"/>
        <w:gridCol w:w="1345"/>
      </w:tblGrid>
      <w:tr w:rsidR="00204B4B">
        <w:trPr>
          <w:trHeight w:hRule="exact" w:val="418"/>
        </w:trPr>
        <w:tc>
          <w:tcPr>
            <w:tcW w:w="6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数值</w:t>
            </w:r>
          </w:p>
        </w:tc>
      </w:tr>
      <w:tr w:rsidR="00204B4B">
        <w:trPr>
          <w:trHeight w:hRule="exact" w:val="418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、县联社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是否设立理事会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04B4B">
        <w:trPr>
          <w:trHeight w:hRule="exact" w:val="41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是否设立监事会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41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2011年以来是否召开过社员代表大会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41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是否与其他部门合署办公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682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其中，供销社是否合并到其他单位       </w:t>
            </w:r>
          </w:p>
          <w:p w:rsidR="00204B4B" w:rsidRDefault="000E3261">
            <w:pPr>
              <w:widowControl/>
              <w:ind w:firstLineChars="550" w:firstLine="115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（请注明单位名称）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41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县社机关是否有“三定”方案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109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县社机关为何种法人类型？A.机关法人；B.企业法人；C.事业单位法人；D.社会团体法人；E.既不是机关法人，也无其他类型法人证书的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1146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县社机关取得组织机构代码证类型：</w:t>
            </w:r>
          </w:p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A.机关；B.企业；C.事业；D.社会团体；E.其他；F.无组织机构代码证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41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机关人员是否纳入编制管理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41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办公场所是否使用“中国供销合作社”标识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41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全县系统年</w:t>
            </w:r>
            <w:r>
              <w:rPr>
                <w:rFonts w:ascii="宋体" w:hAnsi="宋体" w:hint="eastAsia"/>
                <w:kern w:val="0"/>
                <w:szCs w:val="21"/>
              </w:rPr>
              <w:t>资产租赁收入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8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204B4B" w:rsidRDefault="000E326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、基层社</w:t>
            </w:r>
          </w:p>
          <w:p w:rsidR="007C3507" w:rsidRDefault="007C350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（乡镇）</w:t>
            </w: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 w:rsidP="00B249D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、基层社</w:t>
            </w:r>
          </w:p>
          <w:p w:rsidR="00B249D5" w:rsidRDefault="00B249D5" w:rsidP="00B249D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（乡镇）</w:t>
            </w: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  <w:p w:rsidR="00B249D5" w:rsidRDefault="00B249D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7C3507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2013</w:t>
            </w:r>
            <w:r>
              <w:rPr>
                <w:rFonts w:hint="eastAsia"/>
                <w:kern w:val="0"/>
                <w:szCs w:val="21"/>
              </w:rPr>
              <w:t>年以前基层社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C3507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7C35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7C3507" w:rsidP="007C3507">
            <w:pPr>
              <w:widowControl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其中，已改制或已破产的基层社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342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7" w:rsidRDefault="007C35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C3507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7C35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7C350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保留牌子无资产无人员的基层社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342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7" w:rsidRDefault="007C35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C3507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7C35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7C3507" w:rsidP="007C3507">
            <w:pPr>
              <w:widowControl/>
              <w:ind w:firstLineChars="450" w:firstLine="94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有资产无人员无牌子的基层社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342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7" w:rsidRDefault="007C35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C3507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7C350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7C3507" w:rsidP="007C3507">
            <w:pPr>
              <w:widowControl/>
              <w:ind w:firstLineChars="450" w:firstLine="94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有资产有人员有牌子的基层社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3507" w:rsidRDefault="00342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507" w:rsidRDefault="007C35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226C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ascii="宋体" w:hAnsi="宋体" w:hint="eastAsia"/>
                <w:kern w:val="0"/>
                <w:szCs w:val="21"/>
              </w:rPr>
              <w:t>年以来新建基层社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226C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其中，县社出资新建基层社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226C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依托农民合作社新建基层社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226C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农村能人领办基层社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226C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ind w:firstLineChars="500" w:firstLine="1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上级社龙头企业带动发展的基层社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226C" w:rsidRDefault="0034226C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6C" w:rsidRDefault="003422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3F25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1B6036">
            <w:pPr>
              <w:widowControl/>
              <w:rPr>
                <w:spacing w:val="-20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pacing w:val="-20"/>
                <w:kern w:val="0"/>
                <w:szCs w:val="21"/>
              </w:rPr>
              <w:t>依托农村综合服务社或庄稼医院建设</w:t>
            </w: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的基层社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1B6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3F25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1B603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ascii="宋体" w:hAnsi="宋体" w:hint="eastAsia"/>
                <w:kern w:val="0"/>
                <w:szCs w:val="21"/>
              </w:rPr>
              <w:t>年以来改造基层社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1B60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3F25">
        <w:trPr>
          <w:trHeight w:hRule="exact" w:val="384"/>
        </w:trPr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516F66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其中，县社出资改造基层社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516F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249D5" w:rsidRDefault="00B249D5" w:rsidP="00C73F25">
      <w:pPr>
        <w:spacing w:line="200" w:lineRule="exact"/>
        <w:rPr>
          <w:rFonts w:eastAsia="仿宋_GB2312" w:hint="eastAsia"/>
          <w:sz w:val="32"/>
          <w:szCs w:val="32"/>
        </w:rPr>
      </w:pPr>
    </w:p>
    <w:p w:rsidR="003D776D" w:rsidRDefault="003D776D" w:rsidP="00C73F25">
      <w:pPr>
        <w:spacing w:line="200" w:lineRule="exact"/>
        <w:rPr>
          <w:rFonts w:eastAsia="仿宋_GB2312" w:hint="eastAsia"/>
          <w:sz w:val="32"/>
          <w:szCs w:val="32"/>
        </w:rPr>
      </w:pPr>
    </w:p>
    <w:p w:rsidR="003D776D" w:rsidRDefault="003D776D" w:rsidP="00C73F25">
      <w:pPr>
        <w:spacing w:line="200" w:lineRule="exact"/>
        <w:rPr>
          <w:rFonts w:eastAsia="仿宋_GB2312"/>
          <w:sz w:val="32"/>
          <w:szCs w:val="32"/>
        </w:rPr>
      </w:pPr>
    </w:p>
    <w:tbl>
      <w:tblPr>
        <w:tblW w:w="8533" w:type="dxa"/>
        <w:tblInd w:w="93" w:type="dxa"/>
        <w:tblLayout w:type="fixed"/>
        <w:tblLook w:val="04A0"/>
      </w:tblPr>
      <w:tblGrid>
        <w:gridCol w:w="1277"/>
        <w:gridCol w:w="4732"/>
        <w:gridCol w:w="1157"/>
        <w:gridCol w:w="1367"/>
      </w:tblGrid>
      <w:tr w:rsidR="00C73F25" w:rsidTr="00F07D86">
        <w:trPr>
          <w:trHeight w:hRule="exact" w:val="36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C73F2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2</w:t>
            </w:r>
            <w:r>
              <w:rPr>
                <w:rFonts w:hint="eastAsia"/>
                <w:kern w:val="0"/>
                <w:szCs w:val="21"/>
              </w:rPr>
              <w:t>、基层社</w:t>
            </w:r>
          </w:p>
          <w:p w:rsidR="00C73F25" w:rsidRDefault="00C73F25" w:rsidP="00C73F2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（乡镇）</w:t>
            </w:r>
          </w:p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引入社会资本合作开发改造基层社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财政项目资金支持改造基层社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社有企业延伸网络改造基层社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2013年以来已注册登记的基层社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D0415D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其中，以专业合作社性质登记的基层社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D0415D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ind w:firstLineChars="500" w:firstLine="1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以企业性质注册登记的基层社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D0415D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ind w:firstLineChars="500" w:firstLine="1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以其他性质登记的基层社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D0415D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新建或改造的基层社中已挂牌的个数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D0415D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其中，已挂牌并开展经营的个数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D0415D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定期召开社员代表大会的基层社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其中，发展农民社员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411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吸收社员股金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使用“中国供销合作社”标识的基层社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5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CA3BDA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供销社全资的基层社</w:t>
            </w:r>
            <w:r w:rsidR="00CA3BDA">
              <w:rPr>
                <w:rFonts w:ascii="宋体" w:hAnsi="宋体" w:hint="eastAsia"/>
                <w:kern w:val="0"/>
                <w:szCs w:val="21"/>
              </w:rPr>
              <w:t>（附基层社明细）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ind w:firstLineChars="200" w:firstLine="420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CA3BDA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供销社股份占</w:t>
            </w:r>
            <w:r w:rsidR="00CA3BDA">
              <w:rPr>
                <w:rFonts w:hint="eastAsia"/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%</w:t>
            </w:r>
            <w:r>
              <w:rPr>
                <w:rFonts w:ascii="宋体" w:hAnsi="宋体" w:hint="eastAsia"/>
                <w:kern w:val="0"/>
                <w:szCs w:val="21"/>
              </w:rPr>
              <w:t>以上的基层社</w:t>
            </w:r>
            <w:r w:rsidR="00CA3BDA">
              <w:rPr>
                <w:rFonts w:ascii="宋体" w:hAnsi="宋体" w:hint="eastAsia"/>
                <w:kern w:val="0"/>
                <w:szCs w:val="21"/>
              </w:rPr>
              <w:t>（附基层社明细）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供销社没有股份的基层社</w:t>
            </w:r>
            <w:r w:rsidR="00CA3BDA">
              <w:rPr>
                <w:rFonts w:ascii="宋体" w:hAnsi="宋体" w:hint="eastAsia"/>
                <w:kern w:val="0"/>
                <w:szCs w:val="21"/>
              </w:rPr>
              <w:t>（附基层社明细）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营业收入</w:t>
            </w:r>
            <w:r>
              <w:rPr>
                <w:kern w:val="0"/>
                <w:szCs w:val="21"/>
              </w:rPr>
              <w:t>2000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万元以上的基层社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营业收入</w:t>
            </w:r>
            <w:r>
              <w:rPr>
                <w:kern w:val="0"/>
                <w:szCs w:val="21"/>
              </w:rPr>
              <w:t>100</w:t>
            </w:r>
            <w:r>
              <w:rPr>
                <w:rFonts w:ascii="宋体" w:hAnsi="宋体" w:hint="eastAsia"/>
                <w:kern w:val="0"/>
                <w:szCs w:val="21"/>
              </w:rPr>
              <w:t>万元以下的基层社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利润总额在</w:t>
            </w:r>
            <w:r>
              <w:rPr>
                <w:rFonts w:hint="eastAsia"/>
                <w:kern w:val="0"/>
                <w:szCs w:val="21"/>
              </w:rPr>
              <w:t>200</w:t>
            </w:r>
            <w:r>
              <w:rPr>
                <w:rFonts w:ascii="宋体" w:hAnsi="宋体" w:hint="eastAsia"/>
                <w:kern w:val="0"/>
                <w:szCs w:val="21"/>
              </w:rPr>
              <w:t>万元以上的基层社</w:t>
            </w:r>
            <w:r>
              <w:rPr>
                <w:kern w:val="0"/>
                <w:szCs w:val="21"/>
              </w:rPr>
              <w:t xml:space="preserve"> 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C73F25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利润总额在</w:t>
            </w:r>
            <w:r>
              <w:rPr>
                <w:kern w:val="0"/>
                <w:szCs w:val="21"/>
              </w:rPr>
              <w:t>10</w:t>
            </w:r>
            <w:r>
              <w:rPr>
                <w:rFonts w:ascii="宋体" w:hAnsi="宋体" w:hint="eastAsia"/>
                <w:kern w:val="0"/>
                <w:szCs w:val="21"/>
              </w:rPr>
              <w:t>万元以下的基层社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5" w:rsidRDefault="00C73F25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F25" w:rsidRDefault="00C73F25" w:rsidP="00D973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、农民专业合作社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全县系统领办农民专业合作社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其中，入社成员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农民成员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ind w:firstLineChars="500" w:firstLine="1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成员出资总额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供销社实际出资的农民专业合作社数量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领办的农民专业合作社联合社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使用“中国供销合作社”标识的农民专业合作社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领办的农民专业合作社经营情况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其中，营业收入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利润总额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从业人员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1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0B0F6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农民专业合作社理事长身份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0B0F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50" w:firstLine="105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37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0B0F6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其中，农村经营能人担任的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0B0F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100" w:firstLine="210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36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村“两委”负责人担任的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379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供销社职工担任的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100" w:firstLine="210"/>
              <w:rPr>
                <w:kern w:val="0"/>
                <w:szCs w:val="21"/>
              </w:rPr>
            </w:pPr>
          </w:p>
        </w:tc>
      </w:tr>
      <w:tr w:rsidR="00F07D86" w:rsidTr="00F07D86">
        <w:trPr>
          <w:trHeight w:hRule="exact" w:val="42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龙头企业负责人担任的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 w:rsidP="00D97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86" w:rsidRDefault="00F07D86" w:rsidP="00D973D3">
            <w:pPr>
              <w:widowControl/>
              <w:ind w:firstLineChars="100" w:firstLine="210"/>
              <w:rPr>
                <w:kern w:val="0"/>
                <w:szCs w:val="21"/>
              </w:rPr>
            </w:pPr>
          </w:p>
        </w:tc>
      </w:tr>
      <w:tr w:rsidR="00F07D86" w:rsidTr="00F07D86">
        <w:trPr>
          <w:gridAfter w:val="3"/>
          <w:wAfter w:w="7256" w:type="dxa"/>
          <w:trHeight w:hRule="exact" w:val="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F07D8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3B1784" w:rsidRDefault="003B1784" w:rsidP="00E96545">
      <w:pPr>
        <w:spacing w:line="200" w:lineRule="exact"/>
        <w:rPr>
          <w:rFonts w:eastAsia="仿宋_GB2312"/>
          <w:sz w:val="18"/>
          <w:szCs w:val="18"/>
        </w:rPr>
      </w:pPr>
    </w:p>
    <w:p w:rsidR="003B1784" w:rsidRDefault="003B1784">
      <w:pPr>
        <w:spacing w:line="200" w:lineRule="exact"/>
        <w:ind w:left="90" w:hangingChars="50" w:hanging="90"/>
        <w:rPr>
          <w:rFonts w:eastAsia="仿宋_GB2312"/>
          <w:sz w:val="18"/>
          <w:szCs w:val="18"/>
        </w:rPr>
      </w:pPr>
    </w:p>
    <w:p w:rsidR="00204B4B" w:rsidRDefault="00204B4B">
      <w:pPr>
        <w:spacing w:line="200" w:lineRule="exact"/>
        <w:ind w:left="90" w:hangingChars="50" w:hanging="90"/>
        <w:rPr>
          <w:rFonts w:eastAsia="仿宋_GB2312"/>
          <w:sz w:val="18"/>
          <w:szCs w:val="18"/>
        </w:rPr>
      </w:pPr>
    </w:p>
    <w:tbl>
      <w:tblPr>
        <w:tblW w:w="8642" w:type="dxa"/>
        <w:tblInd w:w="93" w:type="dxa"/>
        <w:tblLayout w:type="fixed"/>
        <w:tblLook w:val="04A0"/>
      </w:tblPr>
      <w:tblGrid>
        <w:gridCol w:w="1293"/>
        <w:gridCol w:w="4793"/>
        <w:gridCol w:w="1172"/>
        <w:gridCol w:w="1384"/>
      </w:tblGrid>
      <w:tr w:rsidR="00204B4B">
        <w:trPr>
          <w:trHeight w:hRule="exact" w:val="397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86" w:rsidRDefault="000E326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、农村综合服务社</w:t>
            </w:r>
          </w:p>
          <w:p w:rsidR="00204B4B" w:rsidRDefault="00F07D86" w:rsidP="00F07D8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（村级）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农村综合服务社与供销社关系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其中，与供销社有直接产权关系的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0E32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与供销社有商品配送关系的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0E32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加盟供销社的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农村综合服务社经营内容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其中，同时有农资、日用品店的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只有农资或日用品店的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开展农资、日用品和其他业务的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、农业社会化服务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全县系统发展农业生产服务公司（队）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全县系统开展统防统治面积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全县系统开展农机作业面积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全县系统流转农民承包地面积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全县系统开展土地托管服务面积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spacing w:val="-6"/>
                <w:kern w:val="0"/>
                <w:szCs w:val="21"/>
              </w:rPr>
              <w:t>、政策环境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spacing w:val="-6"/>
                <w:kern w:val="0"/>
                <w:szCs w:val="21"/>
              </w:rPr>
            </w:pPr>
            <w:r>
              <w:rPr>
                <w:spacing w:val="-6"/>
                <w:kern w:val="0"/>
                <w:szCs w:val="21"/>
              </w:rPr>
              <w:t>2013</w:t>
            </w:r>
            <w:r>
              <w:rPr>
                <w:rFonts w:ascii="宋体" w:hAnsi="宋体" w:hint="eastAsia"/>
                <w:spacing w:val="-6"/>
                <w:kern w:val="0"/>
                <w:szCs w:val="21"/>
              </w:rPr>
              <w:t>年以来党委政府是否发文支持供销社改革发展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ascii="宋体" w:hAnsi="宋体" w:hint="eastAsia"/>
                <w:kern w:val="0"/>
                <w:szCs w:val="21"/>
              </w:rPr>
              <w:t>年以来全县系统累计得到各级财政补助资金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全县系统用地总面积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其中，已确权登记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未确权登记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亩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土地确权是否存在困难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当地政府是否存在侵占或平调供销社资产的情况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</w:t>
            </w:r>
            <w:r>
              <w:rPr>
                <w:rFonts w:ascii="宋体" w:hAnsi="宋体" w:hint="eastAsia"/>
                <w:kern w:val="0"/>
                <w:szCs w:val="21"/>
              </w:rPr>
              <w:t>年以来全县系统融资渠道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kern w:val="0"/>
                <w:szCs w:val="21"/>
              </w:rPr>
              <w:t>其中，通过直接出售社有资产融资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通过金融机构贷款融资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通过股权融资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Cs w:val="21"/>
              </w:rPr>
              <w:t>通过其他方式借款融资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是否与上级社企业进行股权合作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是否与上级社企业开展业务合作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是/否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、其他信息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 w:rsidP="000946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</w:t>
            </w:r>
            <w:r w:rsidR="000946AB">
              <w:rPr>
                <w:rFonts w:ascii="宋体" w:hAnsi="宋体" w:cs="宋体" w:hint="eastAsia"/>
                <w:kern w:val="0"/>
                <w:szCs w:val="21"/>
              </w:rPr>
              <w:t>现有</w:t>
            </w:r>
            <w:r>
              <w:rPr>
                <w:rFonts w:ascii="宋体" w:hAnsi="宋体" w:cs="宋体" w:hint="eastAsia"/>
                <w:kern w:val="0"/>
                <w:szCs w:val="21"/>
              </w:rPr>
              <w:t>乡镇数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946AB">
        <w:trPr>
          <w:trHeight w:hRule="exact" w:val="397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AB" w:rsidRDefault="000946A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AB" w:rsidRDefault="000946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全县合镇并乡前的乡镇数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6AB" w:rsidRDefault="000946A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6AB" w:rsidRDefault="000946A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全县行政村数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全县人口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04B4B">
        <w:trPr>
          <w:trHeight w:hRule="exact" w:val="397"/>
        </w:trPr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204B4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其中，农业人口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4B" w:rsidRDefault="000E326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4B" w:rsidRDefault="00204B4B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204B4B" w:rsidRDefault="00D0415D" w:rsidP="00A55CB7">
      <w:pPr>
        <w:spacing w:line="420" w:lineRule="exact"/>
        <w:ind w:left="105" w:hangingChars="50" w:hanging="105"/>
      </w:pPr>
      <w:bookmarkStart w:id="0" w:name="_GoBack"/>
      <w:bookmarkEnd w:id="0"/>
      <w:r>
        <w:rPr>
          <w:rFonts w:hint="eastAsia"/>
        </w:rPr>
        <w:t>填表说明：</w:t>
      </w:r>
      <w:r w:rsidRPr="001F547D">
        <w:rPr>
          <w:rFonts w:ascii="宋体" w:hAnsi="宋体" w:cs="宋体" w:hint="eastAsia"/>
          <w:kern w:val="0"/>
          <w:sz w:val="24"/>
        </w:rPr>
        <w:t>本表由</w:t>
      </w:r>
      <w:r>
        <w:rPr>
          <w:rFonts w:ascii="宋体" w:hAnsi="宋体" w:cs="宋体" w:hint="eastAsia"/>
          <w:kern w:val="0"/>
          <w:sz w:val="24"/>
        </w:rPr>
        <w:t>县</w:t>
      </w:r>
      <w:r w:rsidRPr="001F547D">
        <w:rPr>
          <w:rFonts w:ascii="宋体" w:hAnsi="宋体" w:cs="宋体" w:hint="eastAsia"/>
          <w:kern w:val="0"/>
          <w:sz w:val="24"/>
        </w:rPr>
        <w:t>级供销合作社填写；</w:t>
      </w:r>
      <w:r>
        <w:rPr>
          <w:rFonts w:ascii="宋体" w:hAnsi="宋体" w:cs="宋体" w:hint="eastAsia"/>
          <w:kern w:val="0"/>
          <w:sz w:val="24"/>
        </w:rPr>
        <w:t>表内</w:t>
      </w:r>
      <w:r w:rsidRPr="001F547D">
        <w:rPr>
          <w:rFonts w:ascii="宋体" w:hAnsi="宋体" w:cs="宋体" w:hint="eastAsia"/>
          <w:kern w:val="0"/>
          <w:sz w:val="24"/>
        </w:rPr>
        <w:t>填报数据截至到</w:t>
      </w:r>
      <w:r w:rsidRPr="001F547D">
        <w:rPr>
          <w:rFonts w:ascii="宋体" w:hAnsi="宋体" w:cs="宋体"/>
          <w:kern w:val="0"/>
          <w:sz w:val="24"/>
        </w:rPr>
        <w:t>2015</w:t>
      </w:r>
      <w:r w:rsidRPr="001F547D">
        <w:rPr>
          <w:rFonts w:ascii="宋体" w:hAnsi="宋体" w:cs="宋体" w:hint="eastAsia"/>
          <w:kern w:val="0"/>
          <w:sz w:val="24"/>
        </w:rPr>
        <w:t>年底。</w:t>
      </w:r>
    </w:p>
    <w:sectPr w:rsidR="00204B4B" w:rsidSect="00C73F25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A4" w:rsidRDefault="008B56A4" w:rsidP="003B1784">
      <w:r>
        <w:separator/>
      </w:r>
    </w:p>
  </w:endnote>
  <w:endnote w:type="continuationSeparator" w:id="0">
    <w:p w:rsidR="008B56A4" w:rsidRDefault="008B56A4" w:rsidP="003B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A4" w:rsidRDefault="008B56A4" w:rsidP="003B1784">
      <w:r>
        <w:separator/>
      </w:r>
    </w:p>
  </w:footnote>
  <w:footnote w:type="continuationSeparator" w:id="0">
    <w:p w:rsidR="008B56A4" w:rsidRDefault="008B56A4" w:rsidP="003B1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150345"/>
    <w:rsid w:val="00016975"/>
    <w:rsid w:val="000946AB"/>
    <w:rsid w:val="000C5FE6"/>
    <w:rsid w:val="000E3261"/>
    <w:rsid w:val="000E42DB"/>
    <w:rsid w:val="001F12EF"/>
    <w:rsid w:val="00204B4B"/>
    <w:rsid w:val="002437CC"/>
    <w:rsid w:val="002F4C23"/>
    <w:rsid w:val="00330A7B"/>
    <w:rsid w:val="0033728C"/>
    <w:rsid w:val="0034226C"/>
    <w:rsid w:val="003B1784"/>
    <w:rsid w:val="003D776D"/>
    <w:rsid w:val="00442D1D"/>
    <w:rsid w:val="00445FEA"/>
    <w:rsid w:val="004860EA"/>
    <w:rsid w:val="004F1786"/>
    <w:rsid w:val="00583660"/>
    <w:rsid w:val="005E7595"/>
    <w:rsid w:val="00645E8B"/>
    <w:rsid w:val="006F61C8"/>
    <w:rsid w:val="00716081"/>
    <w:rsid w:val="00763441"/>
    <w:rsid w:val="007C3507"/>
    <w:rsid w:val="00865170"/>
    <w:rsid w:val="0089152E"/>
    <w:rsid w:val="008B56A4"/>
    <w:rsid w:val="008C4952"/>
    <w:rsid w:val="008E1B4F"/>
    <w:rsid w:val="00987833"/>
    <w:rsid w:val="00A55CB7"/>
    <w:rsid w:val="00AA1521"/>
    <w:rsid w:val="00B1679B"/>
    <w:rsid w:val="00B249D5"/>
    <w:rsid w:val="00B51CB5"/>
    <w:rsid w:val="00B62F30"/>
    <w:rsid w:val="00B63ABF"/>
    <w:rsid w:val="00B7434D"/>
    <w:rsid w:val="00BB589C"/>
    <w:rsid w:val="00C01884"/>
    <w:rsid w:val="00C73F25"/>
    <w:rsid w:val="00C83674"/>
    <w:rsid w:val="00C9159E"/>
    <w:rsid w:val="00CA3BDA"/>
    <w:rsid w:val="00CF1A9B"/>
    <w:rsid w:val="00D0415D"/>
    <w:rsid w:val="00D55C9A"/>
    <w:rsid w:val="00DD7A98"/>
    <w:rsid w:val="00DF5BCB"/>
    <w:rsid w:val="00E152C6"/>
    <w:rsid w:val="00E56715"/>
    <w:rsid w:val="00E729DC"/>
    <w:rsid w:val="00E9295B"/>
    <w:rsid w:val="00E96545"/>
    <w:rsid w:val="00EC07FD"/>
    <w:rsid w:val="00F02C6F"/>
    <w:rsid w:val="00F07D86"/>
    <w:rsid w:val="00F368CC"/>
    <w:rsid w:val="00F44FF9"/>
    <w:rsid w:val="00F679A6"/>
    <w:rsid w:val="00FA7196"/>
    <w:rsid w:val="00FC3972"/>
    <w:rsid w:val="2415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04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04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204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FB27D-DB93-4092-B9DD-CF0207BA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359</Words>
  <Characters>2050</Characters>
  <Application>Microsoft Office Word</Application>
  <DocSecurity>0</DocSecurity>
  <Lines>17</Lines>
  <Paragraphs>4</Paragraphs>
  <ScaleCrop>false</ScaleCrop>
  <Company>Company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2016-02-17T01:40:00Z</dcterms:created>
  <dcterms:modified xsi:type="dcterms:W3CDTF">2016-02-18T02:33:00Z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